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4" w:type="dxa"/>
        <w:tblInd w:w="8" w:type="dxa"/>
        <w:tblCellMar>
          <w:top w:w="34" w:type="dxa"/>
          <w:left w:w="108" w:type="dxa"/>
          <w:bottom w:w="34" w:type="dxa"/>
          <w:right w:w="115" w:type="dxa"/>
        </w:tblCellMar>
        <w:tblLook w:val="04A0" w:firstRow="1" w:lastRow="0" w:firstColumn="1" w:lastColumn="0" w:noHBand="0" w:noVBand="1"/>
      </w:tblPr>
      <w:tblGrid>
        <w:gridCol w:w="487"/>
        <w:gridCol w:w="1684"/>
        <w:gridCol w:w="121"/>
        <w:gridCol w:w="306"/>
        <w:gridCol w:w="1916"/>
        <w:gridCol w:w="2138"/>
        <w:gridCol w:w="251"/>
        <w:gridCol w:w="1607"/>
        <w:gridCol w:w="805"/>
        <w:gridCol w:w="739"/>
      </w:tblGrid>
      <w:tr w:rsidR="00734C4D" w:rsidRPr="006D5118" w:rsidTr="00A76C0F">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A76C0F">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86529C" w:rsidP="00490987">
            <w:pPr>
              <w:rPr>
                <w:rFonts w:ascii="Times New Roman" w:hAnsi="Times New Roman" w:cs="Times New Roman"/>
                <w:sz w:val="24"/>
                <w:szCs w:val="24"/>
              </w:rPr>
            </w:pPr>
            <w:r>
              <w:rPr>
                <w:rFonts w:ascii="Times New Roman" w:hAnsi="Times New Roman" w:cs="Times New Roman"/>
                <w:sz w:val="24"/>
                <w:szCs w:val="24"/>
              </w:rPr>
              <w:t>23/03</w:t>
            </w:r>
            <w:r w:rsidR="00734C4D" w:rsidRPr="006D5118">
              <w:rPr>
                <w:rFonts w:ascii="Times New Roman" w:hAnsi="Times New Roman" w:cs="Times New Roman"/>
                <w:sz w:val="24"/>
                <w:szCs w:val="24"/>
              </w:rPr>
              <w:t>/</w:t>
            </w:r>
            <w:r w:rsidR="00145EA5">
              <w:rPr>
                <w:rFonts w:ascii="Times New Roman" w:hAnsi="Times New Roman" w:cs="Times New Roman"/>
                <w:sz w:val="24"/>
                <w:szCs w:val="24"/>
              </w:rPr>
              <w:t>2026</w:t>
            </w:r>
            <w:bookmarkStart w:id="0" w:name="_GoBack"/>
            <w:bookmarkEnd w:id="0"/>
          </w:p>
        </w:tc>
      </w:tr>
      <w:tr w:rsidR="00734C4D" w:rsidRPr="006D5118" w:rsidTr="00A76C0F">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544"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9F6410">
            <w:pPr>
              <w:rPr>
                <w:rFonts w:ascii="Times New Roman" w:hAnsi="Times New Roman" w:cs="Times New Roman"/>
                <w:sz w:val="24"/>
                <w:szCs w:val="24"/>
              </w:rPr>
            </w:pPr>
            <w:r>
              <w:rPr>
                <w:rFonts w:ascii="Times New Roman" w:hAnsi="Times New Roman" w:cs="Times New Roman"/>
                <w:sz w:val="24"/>
                <w:szCs w:val="24"/>
              </w:rPr>
              <w:t>D-01</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C836B7">
            <w:pPr>
              <w:ind w:left="43"/>
              <w:jc w:val="both"/>
              <w:rPr>
                <w:rFonts w:ascii="Times New Roman" w:hAnsi="Times New Roman" w:cs="Times New Roman"/>
                <w:sz w:val="24"/>
                <w:szCs w:val="24"/>
              </w:rPr>
            </w:pPr>
            <w:r>
              <w:rPr>
                <w:rFonts w:ascii="Times New Roman" w:hAnsi="Times New Roman" w:cs="Times New Roman"/>
                <w:sz w:val="24"/>
                <w:szCs w:val="24"/>
              </w:rPr>
              <w:t>ÖZEL GÜVENLİK OTOMASYON SİSTEMİ</w:t>
            </w:r>
            <w:r w:rsidR="00734C4D" w:rsidRPr="006D5118">
              <w:rPr>
                <w:rFonts w:ascii="Times New Roman" w:hAnsi="Times New Roman" w:cs="Times New Roman"/>
                <w:sz w:val="24"/>
                <w:szCs w:val="24"/>
              </w:rPr>
              <w:t xml:space="preserve"> </w:t>
            </w:r>
          </w:p>
        </w:tc>
      </w:tr>
      <w:tr w:rsidR="00F36A1C" w:rsidRPr="006D5118" w:rsidTr="00A76C0F">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A41A5B">
            <w:pPr>
              <w:ind w:left="43"/>
              <w:jc w:val="both"/>
              <w:rPr>
                <w:rFonts w:ascii="Times New Roman" w:hAnsi="Times New Roman" w:cs="Times New Roman"/>
                <w:sz w:val="24"/>
                <w:szCs w:val="24"/>
              </w:rPr>
            </w:pPr>
            <w:r>
              <w:rPr>
                <w:rFonts w:ascii="Times New Roman" w:hAnsi="Times New Roman" w:cs="Times New Roman"/>
                <w:sz w:val="24"/>
                <w:szCs w:val="24"/>
              </w:rPr>
              <w:t>İNSAN KAYNAKLARI YÖNETİMİ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B0A28" w:rsidRDefault="00855000" w:rsidP="00A41A5B">
            <w:pPr>
              <w:ind w:left="43"/>
              <w:jc w:val="both"/>
              <w:rPr>
                <w:rFonts w:ascii="Times New Roman" w:hAnsi="Times New Roman" w:cs="Times New Roman"/>
                <w:sz w:val="18"/>
                <w:szCs w:val="18"/>
              </w:rPr>
            </w:pPr>
            <w:r w:rsidRPr="006B0A28">
              <w:rPr>
                <w:rFonts w:ascii="Times New Roman" w:hAnsi="Times New Roman" w:cs="Times New Roman"/>
                <w:sz w:val="18"/>
                <w:szCs w:val="18"/>
              </w:rPr>
              <w:t>ÖZEL GÜVENLİK PERSONELİ BİLGİLERİNİN</w:t>
            </w:r>
            <w:r w:rsidR="006B0A28">
              <w:rPr>
                <w:rFonts w:ascii="Times New Roman" w:hAnsi="Times New Roman" w:cs="Times New Roman"/>
                <w:sz w:val="18"/>
                <w:szCs w:val="18"/>
              </w:rPr>
              <w:t xml:space="preserve"> OTOMASYON SİSTEMİNE TANIMLANMASI VE BİLGİLERİN</w:t>
            </w:r>
            <w:r w:rsidRPr="006B0A28">
              <w:rPr>
                <w:rFonts w:ascii="Times New Roman" w:hAnsi="Times New Roman" w:cs="Times New Roman"/>
                <w:sz w:val="18"/>
                <w:szCs w:val="18"/>
              </w:rPr>
              <w:t xml:space="preserve"> GÜNCEL TUTULMASI</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SÜRECİN ÖZET TANIMI</w:t>
            </w:r>
          </w:p>
        </w:tc>
      </w:tr>
      <w:tr w:rsidR="00734C4D" w:rsidRPr="006D5118" w:rsidTr="00A76C0F">
        <w:tblPrEx>
          <w:tblCellMar>
            <w:top w:w="43" w:type="dxa"/>
            <w:left w:w="70" w:type="dxa"/>
            <w:bottom w:w="0" w:type="dxa"/>
            <w:right w:w="25" w:type="dxa"/>
          </w:tblCellMar>
        </w:tblPrEx>
        <w:trPr>
          <w:trHeight w:val="2194"/>
        </w:trPr>
        <w:tc>
          <w:tcPr>
            <w:tcW w:w="10054" w:type="dxa"/>
            <w:gridSpan w:val="10"/>
            <w:tcBorders>
              <w:top w:val="single" w:sz="2" w:space="0" w:color="000000"/>
              <w:left w:val="single" w:sz="2" w:space="0" w:color="000000"/>
              <w:bottom w:val="single" w:sz="2" w:space="0" w:color="000000"/>
              <w:right w:val="single" w:sz="2" w:space="0" w:color="000000"/>
            </w:tcBorders>
            <w:vAlign w:val="center"/>
          </w:tcPr>
          <w:p w:rsidR="009A3ED3" w:rsidRPr="006D5118" w:rsidRDefault="00734C4D" w:rsidP="00A41A5B">
            <w:pPr>
              <w:ind w:right="46"/>
              <w:jc w:val="both"/>
              <w:rPr>
                <w:rFonts w:ascii="Times New Roman" w:hAnsi="Times New Roman" w:cs="Times New Roman"/>
                <w:sz w:val="24"/>
                <w:szCs w:val="24"/>
              </w:rPr>
            </w:pPr>
            <w:r w:rsidRPr="006D5118">
              <w:rPr>
                <w:rFonts w:ascii="Times New Roman" w:hAnsi="Times New Roman" w:cs="Times New Roman"/>
                <w:sz w:val="24"/>
                <w:szCs w:val="24"/>
              </w:rPr>
              <w:t>Süreç,</w:t>
            </w:r>
          </w:p>
          <w:p w:rsidR="009A3ED3" w:rsidRPr="006D5118" w:rsidRDefault="009A3ED3" w:rsidP="00A41A5B">
            <w:pPr>
              <w:ind w:right="46"/>
              <w:jc w:val="both"/>
              <w:rPr>
                <w:rFonts w:ascii="Times New Roman" w:hAnsi="Times New Roman" w:cs="Times New Roman"/>
                <w:sz w:val="24"/>
                <w:szCs w:val="24"/>
              </w:rPr>
            </w:pPr>
          </w:p>
          <w:p w:rsidR="00162A29" w:rsidRPr="006D5118" w:rsidRDefault="00734C4D" w:rsidP="00D7246A">
            <w:pPr>
              <w:jc w:val="both"/>
              <w:rPr>
                <w:rFonts w:ascii="Times New Roman" w:hAnsi="Times New Roman" w:cs="Times New Roman"/>
                <w:sz w:val="24"/>
                <w:szCs w:val="24"/>
              </w:rPr>
            </w:pPr>
            <w:r w:rsidRPr="006D5118">
              <w:rPr>
                <w:rFonts w:ascii="Times New Roman" w:hAnsi="Times New Roman" w:cs="Times New Roman"/>
                <w:sz w:val="24"/>
                <w:szCs w:val="24"/>
              </w:rPr>
              <w:t xml:space="preserve"> Üniversitemiz </w:t>
            </w:r>
            <w:r w:rsidR="00490987">
              <w:rPr>
                <w:rFonts w:ascii="Times New Roman" w:hAnsi="Times New Roman" w:cs="Times New Roman"/>
                <w:sz w:val="24"/>
                <w:szCs w:val="24"/>
              </w:rPr>
              <w:t xml:space="preserve">Koruma ve Güvenlik Müdürlüğü bünyesinde </w:t>
            </w:r>
            <w:r w:rsidR="00D7246A">
              <w:rPr>
                <w:rFonts w:ascii="Times New Roman" w:hAnsi="Times New Roman" w:cs="Times New Roman"/>
                <w:sz w:val="24"/>
                <w:szCs w:val="24"/>
              </w:rPr>
              <w:t xml:space="preserve">çalışan </w:t>
            </w:r>
            <w:r w:rsidR="00855000">
              <w:rPr>
                <w:rFonts w:ascii="Times New Roman" w:hAnsi="Times New Roman" w:cs="Times New Roman"/>
                <w:sz w:val="24"/>
                <w:szCs w:val="24"/>
              </w:rPr>
              <w:t xml:space="preserve">bütün özel güvenlik ile koruma ve güvenlik görevlilerinin Emniyet Genel Müdürlüğü Özel Güvenlik Denetleme Otomasyon Sistemine işe başlama, işten ayrılma bildirimlerinin yapılması, yıllık izin bilgilerinin girilmesi, Emniyet Genel Müdürlüğünden gelen tebliğlerin birim personeline </w:t>
            </w:r>
            <w:r w:rsidR="005B1B17">
              <w:rPr>
                <w:rFonts w:ascii="Times New Roman" w:hAnsi="Times New Roman" w:cs="Times New Roman"/>
                <w:sz w:val="24"/>
                <w:szCs w:val="24"/>
              </w:rPr>
              <w:t>tebliğ edilmesi</w:t>
            </w:r>
            <w:r w:rsidR="00855000">
              <w:rPr>
                <w:rFonts w:ascii="Times New Roman" w:hAnsi="Times New Roman" w:cs="Times New Roman"/>
                <w:sz w:val="24"/>
                <w:szCs w:val="24"/>
              </w:rPr>
              <w:t xml:space="preserve">, özel güvenlik görevlisi kimlik kartı süresi bitiş tarihi yaklaşan personelin, özel kurslardan </w:t>
            </w:r>
            <w:r w:rsidR="005B1B17">
              <w:rPr>
                <w:rFonts w:ascii="Times New Roman" w:hAnsi="Times New Roman" w:cs="Times New Roman"/>
                <w:sz w:val="24"/>
                <w:szCs w:val="24"/>
              </w:rPr>
              <w:t xml:space="preserve">yenileme eğitimi alması için gerekli yazışmaları yapmak, yenileme eğitimlerine personelin katılımını ve özel güvenlik görevlisi kimlik kartının vize edilme sürecini takip etmek. </w:t>
            </w:r>
          </w:p>
          <w:p w:rsidR="00734C4D" w:rsidRPr="006D5118" w:rsidRDefault="00734C4D" w:rsidP="00A41A5B">
            <w:pPr>
              <w:ind w:right="46"/>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5B1B17" w:rsidP="00D7246A">
            <w:pPr>
              <w:jc w:val="both"/>
              <w:rPr>
                <w:rFonts w:ascii="Times New Roman" w:hAnsi="Times New Roman" w:cs="Times New Roman"/>
                <w:sz w:val="24"/>
                <w:szCs w:val="24"/>
              </w:rPr>
            </w:pPr>
            <w:r>
              <w:rPr>
                <w:rFonts w:ascii="Times New Roman" w:hAnsi="Times New Roman" w:cs="Times New Roman"/>
                <w:sz w:val="24"/>
                <w:szCs w:val="24"/>
              </w:rPr>
              <w:t>Genel Sekreter, Genel Sekreter Yardımcısı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7246A" w:rsidP="005B1B17">
            <w:pPr>
              <w:jc w:val="both"/>
              <w:rPr>
                <w:rFonts w:ascii="Times New Roman" w:hAnsi="Times New Roman" w:cs="Times New Roman"/>
                <w:sz w:val="24"/>
                <w:szCs w:val="24"/>
              </w:rPr>
            </w:pPr>
            <w:r>
              <w:rPr>
                <w:rFonts w:ascii="Times New Roman" w:hAnsi="Times New Roman" w:cs="Times New Roman"/>
                <w:sz w:val="24"/>
                <w:szCs w:val="24"/>
              </w:rPr>
              <w:t>Kor</w:t>
            </w:r>
            <w:r w:rsidR="005B1B17">
              <w:rPr>
                <w:rFonts w:ascii="Times New Roman" w:hAnsi="Times New Roman" w:cs="Times New Roman"/>
                <w:sz w:val="24"/>
                <w:szCs w:val="24"/>
              </w:rPr>
              <w:t>uma</w:t>
            </w:r>
            <w:r>
              <w:rPr>
                <w:rFonts w:ascii="Times New Roman" w:hAnsi="Times New Roman" w:cs="Times New Roman"/>
                <w:sz w:val="24"/>
                <w:szCs w:val="24"/>
              </w:rPr>
              <w:t xml:space="preserve"> ve Güv</w:t>
            </w:r>
            <w:r w:rsidR="005B1B17">
              <w:rPr>
                <w:rFonts w:ascii="Times New Roman" w:hAnsi="Times New Roman" w:cs="Times New Roman"/>
                <w:sz w:val="24"/>
                <w:szCs w:val="24"/>
              </w:rPr>
              <w:t>enlik</w:t>
            </w:r>
            <w:r>
              <w:rPr>
                <w:rFonts w:ascii="Times New Roman" w:hAnsi="Times New Roman" w:cs="Times New Roman"/>
                <w:sz w:val="24"/>
                <w:szCs w:val="24"/>
              </w:rPr>
              <w:t xml:space="preserve"> Amiri, İdari Büro Personeli</w:t>
            </w:r>
          </w:p>
        </w:tc>
      </w:tr>
      <w:tr w:rsidR="00734C4D" w:rsidRPr="006D5118" w:rsidTr="00A76C0F">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PAYDAŞLAR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Genel Sekreterlik</w:t>
            </w:r>
          </w:p>
          <w:p w:rsidR="006A15BC" w:rsidRDefault="000E6919" w:rsidP="00A41A5B">
            <w:pPr>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p w:rsidR="005B1B17" w:rsidRDefault="005B1B17" w:rsidP="00A41A5B">
            <w:pPr>
              <w:jc w:val="both"/>
              <w:rPr>
                <w:rFonts w:ascii="Times New Roman" w:hAnsi="Times New Roman" w:cs="Times New Roman"/>
                <w:sz w:val="24"/>
                <w:szCs w:val="24"/>
              </w:rPr>
            </w:pPr>
            <w:r>
              <w:rPr>
                <w:rFonts w:ascii="Times New Roman" w:hAnsi="Times New Roman" w:cs="Times New Roman"/>
                <w:sz w:val="24"/>
                <w:szCs w:val="24"/>
              </w:rPr>
              <w:t>Kayseri Valiliği</w:t>
            </w:r>
          </w:p>
          <w:p w:rsidR="005B1B17" w:rsidRPr="006D5118" w:rsidRDefault="005B1B17" w:rsidP="00A41A5B">
            <w:pPr>
              <w:jc w:val="both"/>
              <w:rPr>
                <w:rFonts w:ascii="Times New Roman" w:hAnsi="Times New Roman" w:cs="Times New Roman"/>
                <w:sz w:val="24"/>
                <w:szCs w:val="24"/>
              </w:rPr>
            </w:pPr>
            <w:r>
              <w:rPr>
                <w:rFonts w:ascii="Times New Roman" w:hAnsi="Times New Roman" w:cs="Times New Roman"/>
                <w:sz w:val="24"/>
                <w:szCs w:val="24"/>
              </w:rPr>
              <w:t>İl Emniyet Müdürlüğü/Özel Güvenlik Şube Müdürlüğü</w:t>
            </w:r>
          </w:p>
          <w:p w:rsidR="00734C4D" w:rsidRPr="006D5118" w:rsidRDefault="00734C4D" w:rsidP="00162A29">
            <w:pPr>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C05C8E" w:rsidP="005B1B17">
            <w:pPr>
              <w:jc w:val="both"/>
              <w:rPr>
                <w:rFonts w:ascii="Times New Roman" w:hAnsi="Times New Roman" w:cs="Times New Roman"/>
                <w:sz w:val="24"/>
                <w:szCs w:val="24"/>
              </w:rPr>
            </w:pPr>
            <w:r>
              <w:rPr>
                <w:rFonts w:ascii="Times New Roman" w:hAnsi="Times New Roman" w:cs="Times New Roman"/>
                <w:sz w:val="24"/>
                <w:szCs w:val="24"/>
              </w:rPr>
              <w:t xml:space="preserve">Koruma ve Güvenlik Müdürlüğü </w:t>
            </w:r>
            <w:r w:rsidR="000E6919">
              <w:rPr>
                <w:rFonts w:ascii="Times New Roman" w:hAnsi="Times New Roman" w:cs="Times New Roman"/>
                <w:sz w:val="24"/>
                <w:szCs w:val="24"/>
              </w:rPr>
              <w:t xml:space="preserve">bünyesinde çalışan tüm </w:t>
            </w:r>
            <w:r w:rsidR="005B1B17">
              <w:rPr>
                <w:rFonts w:ascii="Times New Roman" w:hAnsi="Times New Roman" w:cs="Times New Roman"/>
                <w:sz w:val="24"/>
                <w:szCs w:val="24"/>
              </w:rPr>
              <w:t xml:space="preserve">özel güvenlik ve koruma güvenlik kadrosunda bulunan </w:t>
            </w:r>
            <w:r w:rsidR="000E6919">
              <w:rPr>
                <w:rFonts w:ascii="Times New Roman" w:hAnsi="Times New Roman" w:cs="Times New Roman"/>
                <w:sz w:val="24"/>
                <w:szCs w:val="24"/>
              </w:rPr>
              <w:t>personel</w:t>
            </w:r>
          </w:p>
        </w:tc>
      </w:tr>
      <w:tr w:rsidR="00734C4D" w:rsidRPr="006D5118" w:rsidTr="00A76C0F">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5B1B17" w:rsidP="000E6919">
            <w:pPr>
              <w:jc w:val="both"/>
              <w:rPr>
                <w:rFonts w:ascii="Times New Roman" w:hAnsi="Times New Roman" w:cs="Times New Roman"/>
                <w:sz w:val="24"/>
                <w:szCs w:val="24"/>
              </w:rPr>
            </w:pPr>
            <w:r>
              <w:rPr>
                <w:rFonts w:ascii="Times New Roman" w:hAnsi="Times New Roman" w:cs="Times New Roman"/>
                <w:sz w:val="24"/>
                <w:szCs w:val="24"/>
              </w:rPr>
              <w:t>5188</w:t>
            </w:r>
            <w:r w:rsidR="005D1BF6" w:rsidRPr="006D5118">
              <w:rPr>
                <w:rFonts w:ascii="Times New Roman" w:hAnsi="Times New Roman" w:cs="Times New Roman"/>
                <w:sz w:val="24"/>
                <w:szCs w:val="24"/>
              </w:rPr>
              <w:t xml:space="preserve"> </w:t>
            </w:r>
            <w:r w:rsidR="000E6919">
              <w:rPr>
                <w:rFonts w:ascii="Times New Roman" w:hAnsi="Times New Roman" w:cs="Times New Roman"/>
                <w:sz w:val="24"/>
                <w:szCs w:val="24"/>
              </w:rPr>
              <w:t>S</w:t>
            </w:r>
            <w:r w:rsidR="005D1BF6" w:rsidRPr="006D5118">
              <w:rPr>
                <w:rFonts w:ascii="Times New Roman" w:hAnsi="Times New Roman" w:cs="Times New Roman"/>
                <w:sz w:val="24"/>
                <w:szCs w:val="24"/>
              </w:rPr>
              <w:t xml:space="preserve">ayılı </w:t>
            </w:r>
            <w:r>
              <w:rPr>
                <w:rFonts w:ascii="Times New Roman" w:hAnsi="Times New Roman" w:cs="Times New Roman"/>
                <w:sz w:val="24"/>
                <w:szCs w:val="24"/>
              </w:rPr>
              <w:t xml:space="preserve">Özel Güvenlik Hizmetlerine Dair </w:t>
            </w:r>
            <w:r w:rsidR="000E6919">
              <w:rPr>
                <w:rFonts w:ascii="Times New Roman" w:hAnsi="Times New Roman" w:cs="Times New Roman"/>
                <w:sz w:val="24"/>
                <w:szCs w:val="24"/>
              </w:rPr>
              <w:t>Kanun</w:t>
            </w:r>
          </w:p>
          <w:p w:rsidR="006D5118" w:rsidRPr="006D5118" w:rsidRDefault="005B1B17" w:rsidP="005B1B17">
            <w:pPr>
              <w:rPr>
                <w:rFonts w:ascii="Times New Roman" w:hAnsi="Times New Roman" w:cs="Times New Roman"/>
                <w:sz w:val="24"/>
                <w:szCs w:val="24"/>
              </w:rPr>
            </w:pPr>
            <w:r>
              <w:rPr>
                <w:rFonts w:ascii="Times New Roman" w:hAnsi="Times New Roman" w:cs="Times New Roman"/>
                <w:sz w:val="24"/>
                <w:szCs w:val="24"/>
              </w:rPr>
              <w:t>Emniyet Genel Müd. Özel Güvenlik Denetleme Otomasyon Sistemi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6B0A28" w:rsidP="00A41A5B">
            <w:pPr>
              <w:jc w:val="both"/>
              <w:rPr>
                <w:rFonts w:ascii="Times New Roman" w:hAnsi="Times New Roman" w:cs="Times New Roman"/>
                <w:sz w:val="24"/>
                <w:szCs w:val="24"/>
              </w:rPr>
            </w:pPr>
            <w:r>
              <w:rPr>
                <w:rFonts w:ascii="Times New Roman" w:hAnsi="Times New Roman" w:cs="Times New Roman"/>
                <w:sz w:val="24"/>
                <w:szCs w:val="24"/>
              </w:rPr>
              <w:t>Emniyet Genel Müd. Özel Güvenlik Denetleme Otomasyon Sistemine kayıt</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sidRPr="00DD2094">
              <w:rPr>
                <w:rFonts w:ascii="Times New Roman" w:hAnsi="Times New Roman" w:cs="Times New Roman"/>
                <w:color w:val="auto"/>
                <w:sz w:val="24"/>
                <w:szCs w:val="24"/>
              </w:rPr>
              <w:t>Tüm süreçler</w:t>
            </w:r>
          </w:p>
        </w:tc>
      </w:tr>
      <w:tr w:rsidR="00734C4D" w:rsidRPr="006D5118" w:rsidTr="00A76C0F">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ETKİLEDİĞİ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Pr>
                <w:rFonts w:ascii="Times New Roman" w:hAnsi="Times New Roman" w:cs="Times New Roman"/>
                <w:sz w:val="24"/>
                <w:szCs w:val="24"/>
              </w:rPr>
              <w:t xml:space="preserve">Özel güvenlik </w:t>
            </w:r>
            <w:r w:rsidR="006B0A28">
              <w:rPr>
                <w:rFonts w:ascii="Times New Roman" w:hAnsi="Times New Roman" w:cs="Times New Roman"/>
                <w:sz w:val="24"/>
                <w:szCs w:val="24"/>
              </w:rPr>
              <w:t xml:space="preserve">görevlisi çalışması ve </w:t>
            </w:r>
            <w:r>
              <w:rPr>
                <w:rFonts w:ascii="Times New Roman" w:hAnsi="Times New Roman" w:cs="Times New Roman"/>
                <w:sz w:val="24"/>
                <w:szCs w:val="24"/>
              </w:rPr>
              <w:t>hizmeti ile ilgili süreçler</w:t>
            </w:r>
          </w:p>
        </w:tc>
      </w:tr>
      <w:tr w:rsidR="00734C4D" w:rsidRPr="006D5118" w:rsidTr="00C90B5D">
        <w:tblPrEx>
          <w:tblCellMar>
            <w:top w:w="20" w:type="dxa"/>
            <w:left w:w="0" w:type="dxa"/>
            <w:bottom w:w="0" w:type="dxa"/>
            <w:right w:w="0" w:type="dxa"/>
          </w:tblCellMar>
        </w:tblPrEx>
        <w:trPr>
          <w:trHeight w:val="1462"/>
        </w:trPr>
        <w:tc>
          <w:tcPr>
            <w:tcW w:w="487"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165"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6B0A28">
            <w:pPr>
              <w:ind w:left="70"/>
              <w:rPr>
                <w:rFonts w:ascii="Times New Roman" w:hAnsi="Times New Roman" w:cs="Times New Roman"/>
                <w:sz w:val="24"/>
                <w:szCs w:val="24"/>
              </w:rPr>
            </w:pPr>
            <w:r w:rsidRPr="006D5118">
              <w:rPr>
                <w:rFonts w:ascii="Times New Roman" w:hAnsi="Times New Roman" w:cs="Times New Roman"/>
                <w:color w:val="002060"/>
                <w:sz w:val="24"/>
                <w:szCs w:val="24"/>
              </w:rPr>
              <w:t xml:space="preserve">SÜREÇ FAALİYETİNİN TANIMI : </w:t>
            </w:r>
            <w:r w:rsidR="006B0A28" w:rsidRPr="006B0A28">
              <w:rPr>
                <w:rFonts w:ascii="Times New Roman" w:hAnsi="Times New Roman" w:cs="Times New Roman"/>
                <w:color w:val="002060"/>
                <w:sz w:val="20"/>
                <w:szCs w:val="20"/>
              </w:rPr>
              <w:t>ÖZEL GÜVENLİK PERSONELİ BİLGİLERİNİN OTOMASYON SİSTEMİNE TANIMLANMASI VE BİLGİLERİN GÜNCEL TUTULMASI</w:t>
            </w:r>
          </w:p>
        </w:tc>
        <w:tc>
          <w:tcPr>
            <w:tcW w:w="3402"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A76C0F">
        <w:tblPrEx>
          <w:tblCellMar>
            <w:top w:w="20" w:type="dxa"/>
            <w:left w:w="0" w:type="dxa"/>
            <w:bottom w:w="0" w:type="dxa"/>
            <w:right w:w="0" w:type="dxa"/>
          </w:tblCellMar>
        </w:tblPrEx>
        <w:trPr>
          <w:trHeight w:val="657"/>
        </w:trPr>
        <w:tc>
          <w:tcPr>
            <w:tcW w:w="487"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165" w:type="dxa"/>
            <w:gridSpan w:val="5"/>
            <w:tcBorders>
              <w:top w:val="single" w:sz="2" w:space="0" w:color="000000"/>
              <w:left w:val="single" w:sz="2" w:space="0" w:color="000000"/>
              <w:bottom w:val="single" w:sz="2" w:space="0" w:color="000000"/>
              <w:right w:val="single" w:sz="2" w:space="0" w:color="000000"/>
            </w:tcBorders>
          </w:tcPr>
          <w:p w:rsidR="00734C4D" w:rsidRPr="006D5118" w:rsidRDefault="000F7BDD" w:rsidP="00C90B5D">
            <w:pPr>
              <w:ind w:right="70"/>
              <w:jc w:val="both"/>
              <w:rPr>
                <w:rFonts w:ascii="Times New Roman" w:hAnsi="Times New Roman" w:cs="Times New Roman"/>
                <w:sz w:val="24"/>
                <w:szCs w:val="24"/>
              </w:rPr>
            </w:pPr>
            <w:r>
              <w:rPr>
                <w:rFonts w:ascii="Times New Roman" w:hAnsi="Times New Roman" w:cs="Times New Roman"/>
                <w:sz w:val="24"/>
                <w:szCs w:val="24"/>
              </w:rPr>
              <w:t xml:space="preserve">Birimimizde çalışan özel güvenlik görevlilerinin </w:t>
            </w:r>
            <w:r w:rsidR="00C90B5D">
              <w:rPr>
                <w:rFonts w:ascii="Times New Roman" w:hAnsi="Times New Roman" w:cs="Times New Roman"/>
                <w:sz w:val="24"/>
                <w:szCs w:val="24"/>
              </w:rPr>
              <w:t>işe başlamalarının Emniyet Genel Müd. Özel Güvenlik Denetleme Otomasyonuna bildirimi</w:t>
            </w:r>
          </w:p>
        </w:tc>
        <w:tc>
          <w:tcPr>
            <w:tcW w:w="3402" w:type="dxa"/>
            <w:gridSpan w:val="4"/>
            <w:tcBorders>
              <w:top w:val="single" w:sz="2" w:space="0" w:color="000000"/>
              <w:left w:val="single" w:sz="2" w:space="0" w:color="000000"/>
              <w:bottom w:val="single" w:sz="2" w:space="0" w:color="000000"/>
              <w:right w:val="single" w:sz="4" w:space="0" w:color="auto"/>
            </w:tcBorders>
          </w:tcPr>
          <w:p w:rsidR="00C90B5D" w:rsidRDefault="00C90B5D" w:rsidP="000F7BDD">
            <w:pPr>
              <w:jc w:val="both"/>
              <w:rPr>
                <w:rFonts w:ascii="Times New Roman" w:hAnsi="Times New Roman" w:cs="Times New Roman"/>
                <w:sz w:val="24"/>
                <w:szCs w:val="24"/>
              </w:rPr>
            </w:pPr>
            <w:r>
              <w:rPr>
                <w:rFonts w:ascii="Times New Roman" w:hAnsi="Times New Roman" w:cs="Times New Roman"/>
                <w:sz w:val="24"/>
                <w:szCs w:val="24"/>
              </w:rPr>
              <w:t>ERÜ Rektörlüğü</w:t>
            </w:r>
          </w:p>
          <w:p w:rsidR="00C90B5D" w:rsidRDefault="00C90B5D" w:rsidP="000F7BDD">
            <w:pPr>
              <w:jc w:val="both"/>
              <w:rPr>
                <w:rFonts w:ascii="Times New Roman" w:hAnsi="Times New Roman" w:cs="Times New Roman"/>
                <w:sz w:val="24"/>
                <w:szCs w:val="24"/>
              </w:rPr>
            </w:pPr>
            <w:r>
              <w:rPr>
                <w:rFonts w:ascii="Times New Roman" w:hAnsi="Times New Roman" w:cs="Times New Roman"/>
                <w:sz w:val="24"/>
                <w:szCs w:val="24"/>
              </w:rPr>
              <w:t>ERÜ Genel Sekreterliği</w:t>
            </w:r>
          </w:p>
          <w:p w:rsidR="00734C4D" w:rsidRDefault="00C90B5D" w:rsidP="000F7BDD">
            <w:pPr>
              <w:jc w:val="both"/>
              <w:rPr>
                <w:rFonts w:ascii="Times New Roman" w:hAnsi="Times New Roman" w:cs="Times New Roman"/>
                <w:sz w:val="24"/>
                <w:szCs w:val="24"/>
              </w:rPr>
            </w:pPr>
            <w:r>
              <w:rPr>
                <w:rFonts w:ascii="Times New Roman" w:hAnsi="Times New Roman" w:cs="Times New Roman"/>
                <w:sz w:val="24"/>
                <w:szCs w:val="24"/>
              </w:rPr>
              <w:t>Koruma ve Güvenlik Müd.</w:t>
            </w:r>
          </w:p>
          <w:p w:rsidR="00C90B5D" w:rsidRDefault="00C90B5D" w:rsidP="000F7BDD">
            <w:pPr>
              <w:jc w:val="both"/>
              <w:rPr>
                <w:rFonts w:ascii="Times New Roman" w:hAnsi="Times New Roman" w:cs="Times New Roman"/>
                <w:sz w:val="24"/>
                <w:szCs w:val="24"/>
              </w:rPr>
            </w:pPr>
            <w:r>
              <w:rPr>
                <w:rFonts w:ascii="Times New Roman" w:hAnsi="Times New Roman" w:cs="Times New Roman"/>
                <w:sz w:val="24"/>
                <w:szCs w:val="24"/>
              </w:rPr>
              <w:t>Emniyet Genel Müd.</w:t>
            </w:r>
          </w:p>
          <w:p w:rsidR="00C90B5D" w:rsidRDefault="00C90B5D" w:rsidP="000F7BDD">
            <w:pPr>
              <w:jc w:val="both"/>
              <w:rPr>
                <w:rFonts w:ascii="Times New Roman" w:hAnsi="Times New Roman" w:cs="Times New Roman"/>
                <w:sz w:val="24"/>
                <w:szCs w:val="24"/>
              </w:rPr>
            </w:pPr>
            <w:r>
              <w:rPr>
                <w:rFonts w:ascii="Times New Roman" w:hAnsi="Times New Roman" w:cs="Times New Roman"/>
                <w:sz w:val="24"/>
                <w:szCs w:val="24"/>
              </w:rPr>
              <w:t>Özel Güvenlik Denetleme Başkanlığı</w:t>
            </w:r>
          </w:p>
          <w:p w:rsidR="00C90B5D" w:rsidRPr="006D5118" w:rsidRDefault="00C90B5D" w:rsidP="000F7BDD">
            <w:pPr>
              <w:jc w:val="both"/>
              <w:rPr>
                <w:rFonts w:ascii="Times New Roman" w:hAnsi="Times New Roman" w:cs="Times New Roman"/>
                <w:sz w:val="24"/>
                <w:szCs w:val="24"/>
              </w:rPr>
            </w:pPr>
            <w:r>
              <w:rPr>
                <w:rFonts w:ascii="Times New Roman" w:hAnsi="Times New Roman" w:cs="Times New Roman"/>
                <w:sz w:val="24"/>
                <w:szCs w:val="24"/>
              </w:rPr>
              <w:t>Kayseri Valiliği</w:t>
            </w:r>
          </w:p>
        </w:tc>
      </w:tr>
      <w:tr w:rsidR="00734C4D" w:rsidRPr="006D5118" w:rsidTr="00A76C0F">
        <w:tblPrEx>
          <w:tblCellMar>
            <w:top w:w="20" w:type="dxa"/>
            <w:left w:w="0" w:type="dxa"/>
            <w:bottom w:w="0" w:type="dxa"/>
            <w:right w:w="0" w:type="dxa"/>
          </w:tblCellMar>
        </w:tblPrEx>
        <w:trPr>
          <w:trHeight w:val="387"/>
        </w:trPr>
        <w:tc>
          <w:tcPr>
            <w:tcW w:w="487"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165" w:type="dxa"/>
            <w:gridSpan w:val="5"/>
            <w:tcBorders>
              <w:top w:val="single" w:sz="2" w:space="0" w:color="000000"/>
              <w:left w:val="single" w:sz="2" w:space="0" w:color="000000"/>
              <w:bottom w:val="nil"/>
              <w:right w:val="single" w:sz="2" w:space="0" w:color="000000"/>
            </w:tcBorders>
          </w:tcPr>
          <w:p w:rsidR="00734C4D" w:rsidRPr="006D5118" w:rsidRDefault="00C90B5D" w:rsidP="00C90B5D">
            <w:pPr>
              <w:ind w:left="70" w:right="142"/>
              <w:jc w:val="both"/>
              <w:rPr>
                <w:rFonts w:ascii="Times New Roman" w:hAnsi="Times New Roman" w:cs="Times New Roman"/>
                <w:sz w:val="24"/>
                <w:szCs w:val="24"/>
              </w:rPr>
            </w:pPr>
            <w:r>
              <w:rPr>
                <w:rFonts w:ascii="Times New Roman" w:hAnsi="Times New Roman" w:cs="Times New Roman"/>
                <w:sz w:val="24"/>
                <w:szCs w:val="24"/>
              </w:rPr>
              <w:t>Birimimizde çalışan özel güvenlik görevlilerinin işten ayrılmalarının Emniyet Genel Müd. Özel Güvenlik Denetleme Otomasyonuna bildirimi</w:t>
            </w:r>
          </w:p>
        </w:tc>
        <w:tc>
          <w:tcPr>
            <w:tcW w:w="3402" w:type="dxa"/>
            <w:gridSpan w:val="4"/>
            <w:tcBorders>
              <w:top w:val="single" w:sz="2" w:space="0" w:color="000000"/>
              <w:left w:val="single" w:sz="2" w:space="0" w:color="000000"/>
              <w:bottom w:val="nil"/>
              <w:right w:val="single" w:sz="4" w:space="0" w:color="auto"/>
            </w:tcBorders>
          </w:tcPr>
          <w:p w:rsidR="00C90B5D" w:rsidRDefault="00C90B5D" w:rsidP="00C90B5D">
            <w:pPr>
              <w:jc w:val="both"/>
              <w:rPr>
                <w:rFonts w:ascii="Times New Roman" w:hAnsi="Times New Roman" w:cs="Times New Roman"/>
                <w:sz w:val="24"/>
                <w:szCs w:val="24"/>
              </w:rPr>
            </w:pPr>
            <w:r>
              <w:rPr>
                <w:rFonts w:ascii="Times New Roman" w:hAnsi="Times New Roman" w:cs="Times New Roman"/>
                <w:sz w:val="24"/>
                <w:szCs w:val="24"/>
              </w:rPr>
              <w:t>ERÜ Rektörlüğü</w:t>
            </w:r>
          </w:p>
          <w:p w:rsidR="00C90B5D" w:rsidRDefault="00C90B5D" w:rsidP="00C90B5D">
            <w:pPr>
              <w:jc w:val="both"/>
              <w:rPr>
                <w:rFonts w:ascii="Times New Roman" w:hAnsi="Times New Roman" w:cs="Times New Roman"/>
                <w:sz w:val="24"/>
                <w:szCs w:val="24"/>
              </w:rPr>
            </w:pPr>
            <w:r>
              <w:rPr>
                <w:rFonts w:ascii="Times New Roman" w:hAnsi="Times New Roman" w:cs="Times New Roman"/>
                <w:sz w:val="24"/>
                <w:szCs w:val="24"/>
              </w:rPr>
              <w:t>ERÜ Genel Sekreterliği</w:t>
            </w:r>
          </w:p>
          <w:p w:rsidR="00C90B5D" w:rsidRDefault="00C90B5D" w:rsidP="00C90B5D">
            <w:pPr>
              <w:jc w:val="both"/>
              <w:rPr>
                <w:rFonts w:ascii="Times New Roman" w:hAnsi="Times New Roman" w:cs="Times New Roman"/>
                <w:sz w:val="24"/>
                <w:szCs w:val="24"/>
              </w:rPr>
            </w:pPr>
            <w:r>
              <w:rPr>
                <w:rFonts w:ascii="Times New Roman" w:hAnsi="Times New Roman" w:cs="Times New Roman"/>
                <w:sz w:val="24"/>
                <w:szCs w:val="24"/>
              </w:rPr>
              <w:t>Koruma ve Güvenlik Müd.</w:t>
            </w:r>
          </w:p>
          <w:p w:rsidR="00C90B5D" w:rsidRDefault="00C90B5D" w:rsidP="00C90B5D">
            <w:pPr>
              <w:jc w:val="both"/>
              <w:rPr>
                <w:rFonts w:ascii="Times New Roman" w:hAnsi="Times New Roman" w:cs="Times New Roman"/>
                <w:sz w:val="24"/>
                <w:szCs w:val="24"/>
              </w:rPr>
            </w:pPr>
            <w:r>
              <w:rPr>
                <w:rFonts w:ascii="Times New Roman" w:hAnsi="Times New Roman" w:cs="Times New Roman"/>
                <w:sz w:val="24"/>
                <w:szCs w:val="24"/>
              </w:rPr>
              <w:t>Emniyet Genel Müd.</w:t>
            </w:r>
          </w:p>
          <w:p w:rsidR="00C90B5D" w:rsidRDefault="00C90B5D" w:rsidP="00C90B5D">
            <w:pPr>
              <w:jc w:val="both"/>
              <w:rPr>
                <w:rFonts w:ascii="Times New Roman" w:hAnsi="Times New Roman" w:cs="Times New Roman"/>
                <w:sz w:val="24"/>
                <w:szCs w:val="24"/>
              </w:rPr>
            </w:pPr>
            <w:r>
              <w:rPr>
                <w:rFonts w:ascii="Times New Roman" w:hAnsi="Times New Roman" w:cs="Times New Roman"/>
                <w:sz w:val="24"/>
                <w:szCs w:val="24"/>
              </w:rPr>
              <w:t>Özel Güvenlik Denetleme Başkanlığı</w:t>
            </w:r>
          </w:p>
          <w:p w:rsidR="00734C4D" w:rsidRPr="006D5118" w:rsidRDefault="00C90B5D" w:rsidP="00C90B5D">
            <w:pPr>
              <w:jc w:val="both"/>
              <w:rPr>
                <w:rFonts w:ascii="Times New Roman" w:hAnsi="Times New Roman" w:cs="Times New Roman"/>
                <w:sz w:val="24"/>
                <w:szCs w:val="24"/>
              </w:rPr>
            </w:pPr>
            <w:r>
              <w:rPr>
                <w:rFonts w:ascii="Times New Roman" w:hAnsi="Times New Roman" w:cs="Times New Roman"/>
                <w:sz w:val="24"/>
                <w:szCs w:val="24"/>
              </w:rPr>
              <w:t xml:space="preserve">Kayseri Valiliği </w:t>
            </w:r>
          </w:p>
        </w:tc>
      </w:tr>
      <w:tr w:rsidR="00734C4D" w:rsidRPr="006D5118" w:rsidTr="00A76C0F">
        <w:tblPrEx>
          <w:tblCellMar>
            <w:top w:w="20" w:type="dxa"/>
            <w:left w:w="0" w:type="dxa"/>
            <w:bottom w:w="0" w:type="dxa"/>
            <w:right w:w="0" w:type="dxa"/>
          </w:tblCellMar>
        </w:tblPrEx>
        <w:trPr>
          <w:trHeight w:val="60"/>
        </w:trPr>
        <w:tc>
          <w:tcPr>
            <w:tcW w:w="487"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165"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402"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0F7BDD" w:rsidRPr="006D5118" w:rsidTr="00A76C0F">
        <w:tblPrEx>
          <w:tblCellMar>
            <w:top w:w="20" w:type="dxa"/>
            <w:left w:w="0" w:type="dxa"/>
            <w:bottom w:w="0" w:type="dxa"/>
            <w:right w:w="0" w:type="dxa"/>
          </w:tblCellMar>
        </w:tblPrEx>
        <w:trPr>
          <w:trHeight w:val="494"/>
        </w:trPr>
        <w:tc>
          <w:tcPr>
            <w:tcW w:w="487" w:type="dxa"/>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6165" w:type="dxa"/>
            <w:gridSpan w:val="5"/>
            <w:tcBorders>
              <w:top w:val="single" w:sz="2" w:space="0" w:color="000000"/>
              <w:left w:val="single" w:sz="2" w:space="0" w:color="000000"/>
              <w:bottom w:val="single" w:sz="2" w:space="0" w:color="000000"/>
              <w:right w:val="single" w:sz="2" w:space="0" w:color="000000"/>
            </w:tcBorders>
          </w:tcPr>
          <w:p w:rsidR="000F7BDD" w:rsidRPr="006D5118" w:rsidRDefault="00C90B5D" w:rsidP="000F7BDD">
            <w:pPr>
              <w:ind w:left="70" w:right="142"/>
              <w:jc w:val="both"/>
              <w:rPr>
                <w:rFonts w:ascii="Times New Roman" w:hAnsi="Times New Roman" w:cs="Times New Roman"/>
                <w:sz w:val="24"/>
                <w:szCs w:val="24"/>
              </w:rPr>
            </w:pPr>
            <w:r>
              <w:rPr>
                <w:rFonts w:ascii="Times New Roman" w:hAnsi="Times New Roman" w:cs="Times New Roman"/>
                <w:sz w:val="24"/>
                <w:szCs w:val="24"/>
              </w:rPr>
              <w:t>Emniyet Genel Müdürlüğünden otomasyon sistemi üzerinden gelen tebliğlerin personele tebliğ edilmesi, imzalarının alınması</w:t>
            </w:r>
          </w:p>
        </w:tc>
        <w:tc>
          <w:tcPr>
            <w:tcW w:w="3402" w:type="dxa"/>
            <w:gridSpan w:val="4"/>
            <w:tcBorders>
              <w:top w:val="single" w:sz="2" w:space="0" w:color="000000"/>
              <w:left w:val="single" w:sz="2" w:space="0" w:color="000000"/>
              <w:bottom w:val="single" w:sz="2" w:space="0" w:color="000000"/>
              <w:right w:val="single" w:sz="4" w:space="0" w:color="auto"/>
            </w:tcBorders>
          </w:tcPr>
          <w:p w:rsidR="000F7BDD" w:rsidRPr="006D5118" w:rsidRDefault="000F7BDD" w:rsidP="000F7BDD">
            <w:pPr>
              <w:jc w:val="both"/>
              <w:rPr>
                <w:rFonts w:ascii="Times New Roman" w:hAnsi="Times New Roman" w:cs="Times New Roman"/>
                <w:sz w:val="24"/>
                <w:szCs w:val="24"/>
              </w:rPr>
            </w:pPr>
            <w:r>
              <w:rPr>
                <w:rFonts w:ascii="Times New Roman" w:hAnsi="Times New Roman" w:cs="Times New Roman"/>
                <w:sz w:val="24"/>
                <w:szCs w:val="24"/>
              </w:rPr>
              <w:t xml:space="preserve"> Koruma ve Güvenlik Müdürlüğü</w:t>
            </w:r>
            <w:r w:rsidR="00C90B5D">
              <w:rPr>
                <w:rFonts w:ascii="Times New Roman" w:hAnsi="Times New Roman" w:cs="Times New Roman"/>
                <w:sz w:val="24"/>
                <w:szCs w:val="24"/>
              </w:rPr>
              <w:t xml:space="preserve"> personeli</w:t>
            </w:r>
          </w:p>
        </w:tc>
      </w:tr>
      <w:tr w:rsidR="000F7BDD" w:rsidRPr="006D5118" w:rsidTr="00A76C0F">
        <w:tblPrEx>
          <w:tblCellMar>
            <w:top w:w="20" w:type="dxa"/>
            <w:left w:w="0" w:type="dxa"/>
            <w:bottom w:w="0" w:type="dxa"/>
            <w:right w:w="0" w:type="dxa"/>
          </w:tblCellMar>
        </w:tblPrEx>
        <w:trPr>
          <w:trHeight w:val="407"/>
        </w:trPr>
        <w:tc>
          <w:tcPr>
            <w:tcW w:w="487" w:type="dxa"/>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6165" w:type="dxa"/>
            <w:gridSpan w:val="5"/>
            <w:tcBorders>
              <w:top w:val="single" w:sz="2" w:space="0" w:color="000000"/>
              <w:left w:val="single" w:sz="2" w:space="0" w:color="000000"/>
              <w:bottom w:val="single" w:sz="2" w:space="0" w:color="000000"/>
              <w:right w:val="single" w:sz="2" w:space="0" w:color="000000"/>
            </w:tcBorders>
          </w:tcPr>
          <w:p w:rsidR="000F7BDD" w:rsidRPr="006D5118" w:rsidRDefault="00C90B5D" w:rsidP="000F7BDD">
            <w:pPr>
              <w:pStyle w:val="NormalWeb"/>
              <w:shd w:val="clear" w:color="auto" w:fill="FFFFFF"/>
              <w:spacing w:before="0" w:beforeAutospacing="0" w:after="0" w:afterAutospacing="0" w:line="345" w:lineRule="atLeast"/>
              <w:ind w:right="137"/>
              <w:jc w:val="both"/>
            </w:pPr>
            <w:r>
              <w:t xml:space="preserve">Özel Güvenlik Görevlisi Kimlik Kartı yenileme işlemleri için yenileme eğitimi alınması </w:t>
            </w:r>
            <w:r w:rsidR="00514E5C">
              <w:t>ile ilgili talep yazısının İdari ve Mali İşler Daire Başk.na yazılması</w:t>
            </w:r>
          </w:p>
        </w:tc>
        <w:tc>
          <w:tcPr>
            <w:tcW w:w="2663" w:type="dxa"/>
            <w:gridSpan w:val="3"/>
            <w:tcBorders>
              <w:top w:val="single" w:sz="2" w:space="0" w:color="000000"/>
              <w:left w:val="single" w:sz="2" w:space="0" w:color="000000"/>
              <w:bottom w:val="single" w:sz="2" w:space="0" w:color="000000"/>
              <w:right w:val="nil"/>
            </w:tcBorders>
          </w:tcPr>
          <w:p w:rsidR="000F7BDD" w:rsidRPr="006D5118" w:rsidRDefault="000F7BDD" w:rsidP="000F7BDD">
            <w:pPr>
              <w:ind w:left="70" w:right="-109"/>
              <w:rPr>
                <w:rFonts w:ascii="Times New Roman" w:hAnsi="Times New Roman" w:cs="Times New Roman"/>
                <w:sz w:val="24"/>
                <w:szCs w:val="24"/>
              </w:rPr>
            </w:pPr>
            <w:r>
              <w:rPr>
                <w:rFonts w:ascii="Times New Roman" w:hAnsi="Times New Roman" w:cs="Times New Roman"/>
                <w:sz w:val="24"/>
                <w:szCs w:val="24"/>
              </w:rPr>
              <w:t>Genel Sekreterlik, İdari ve Mali İşler Daire Başkanlığı, Koruma ve Güvenlik Müdürlüğü</w:t>
            </w:r>
          </w:p>
        </w:tc>
        <w:tc>
          <w:tcPr>
            <w:tcW w:w="739" w:type="dxa"/>
            <w:tcBorders>
              <w:top w:val="single" w:sz="4" w:space="0" w:color="auto"/>
              <w:bottom w:val="single" w:sz="4" w:space="0" w:color="auto"/>
              <w:right w:val="single" w:sz="4" w:space="0" w:color="auto"/>
            </w:tcBorders>
            <w:shd w:val="clear" w:color="auto" w:fill="auto"/>
          </w:tcPr>
          <w:p w:rsidR="000F7BDD" w:rsidRDefault="000F7BDD" w:rsidP="000F7BDD">
            <w:pPr>
              <w:jc w:val="both"/>
              <w:rPr>
                <w:rFonts w:ascii="Times New Roman" w:hAnsi="Times New Roman" w:cs="Times New Roman"/>
                <w:sz w:val="24"/>
                <w:szCs w:val="24"/>
              </w:rPr>
            </w:pPr>
          </w:p>
          <w:p w:rsidR="000F7BDD" w:rsidRPr="006D5118" w:rsidRDefault="000F7BDD" w:rsidP="000F7BDD">
            <w:pPr>
              <w:jc w:val="both"/>
              <w:rPr>
                <w:rFonts w:ascii="Times New Roman" w:hAnsi="Times New Roman" w:cs="Times New Roman"/>
                <w:sz w:val="24"/>
                <w:szCs w:val="24"/>
              </w:rPr>
            </w:pPr>
          </w:p>
        </w:tc>
      </w:tr>
      <w:tr w:rsidR="000F7BDD" w:rsidRPr="006D5118" w:rsidTr="00A76C0F">
        <w:tblPrEx>
          <w:tblCellMar>
            <w:top w:w="20" w:type="dxa"/>
            <w:left w:w="0" w:type="dxa"/>
            <w:bottom w:w="0" w:type="dxa"/>
            <w:right w:w="0" w:type="dxa"/>
          </w:tblCellMar>
        </w:tblPrEx>
        <w:trPr>
          <w:trHeight w:val="778"/>
        </w:trPr>
        <w:tc>
          <w:tcPr>
            <w:tcW w:w="487" w:type="dxa"/>
            <w:tcBorders>
              <w:top w:val="single" w:sz="2" w:space="0" w:color="000000"/>
              <w:left w:val="single" w:sz="2" w:space="0" w:color="000000"/>
              <w:bottom w:val="single" w:sz="4" w:space="0" w:color="auto"/>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F5</w:t>
            </w:r>
          </w:p>
        </w:tc>
        <w:tc>
          <w:tcPr>
            <w:tcW w:w="6165" w:type="dxa"/>
            <w:gridSpan w:val="5"/>
            <w:tcBorders>
              <w:top w:val="single" w:sz="2" w:space="0" w:color="000000"/>
              <w:left w:val="single" w:sz="2" w:space="0" w:color="000000"/>
              <w:bottom w:val="single" w:sz="4" w:space="0" w:color="auto"/>
              <w:right w:val="single" w:sz="2" w:space="0" w:color="000000"/>
            </w:tcBorders>
          </w:tcPr>
          <w:p w:rsidR="000F7BDD" w:rsidRPr="006D5118" w:rsidRDefault="00514E5C" w:rsidP="000F7BDD">
            <w:pPr>
              <w:ind w:left="70" w:right="132"/>
              <w:jc w:val="both"/>
              <w:rPr>
                <w:rFonts w:ascii="Times New Roman" w:hAnsi="Times New Roman" w:cs="Times New Roman"/>
                <w:sz w:val="24"/>
                <w:szCs w:val="24"/>
              </w:rPr>
            </w:pPr>
            <w:r>
              <w:rPr>
                <w:rFonts w:ascii="Times New Roman" w:hAnsi="Times New Roman" w:cs="Times New Roman"/>
                <w:sz w:val="24"/>
                <w:szCs w:val="24"/>
              </w:rPr>
              <w:t>Yenileme Eğitiminin alınması, eğitim sonrası sınava tabi olan personelin takibi, özel güvenlik görevlisi kimlik kartı yenileme sonucunda yeni kartın vize süresinin otomasyona işlenmesi</w:t>
            </w:r>
          </w:p>
          <w:p w:rsidR="000F7BDD" w:rsidRPr="006D5118" w:rsidRDefault="000F7BDD" w:rsidP="000F7BDD">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4" w:space="0" w:color="auto"/>
              <w:right w:val="nil"/>
            </w:tcBorders>
          </w:tcPr>
          <w:p w:rsidR="00514E5C" w:rsidRDefault="00514E5C" w:rsidP="00514E5C">
            <w:pPr>
              <w:jc w:val="both"/>
              <w:rPr>
                <w:rFonts w:ascii="Times New Roman" w:hAnsi="Times New Roman" w:cs="Times New Roman"/>
                <w:sz w:val="24"/>
                <w:szCs w:val="24"/>
              </w:rPr>
            </w:pPr>
            <w:r>
              <w:rPr>
                <w:rFonts w:ascii="Times New Roman" w:hAnsi="Times New Roman" w:cs="Times New Roman"/>
                <w:sz w:val="24"/>
                <w:szCs w:val="24"/>
              </w:rPr>
              <w:t>ERÜ Rektörlüğü</w:t>
            </w:r>
          </w:p>
          <w:p w:rsidR="00514E5C" w:rsidRDefault="00514E5C" w:rsidP="00514E5C">
            <w:pPr>
              <w:jc w:val="both"/>
              <w:rPr>
                <w:rFonts w:ascii="Times New Roman" w:hAnsi="Times New Roman" w:cs="Times New Roman"/>
                <w:sz w:val="24"/>
                <w:szCs w:val="24"/>
              </w:rPr>
            </w:pPr>
            <w:r>
              <w:rPr>
                <w:rFonts w:ascii="Times New Roman" w:hAnsi="Times New Roman" w:cs="Times New Roman"/>
                <w:sz w:val="24"/>
                <w:szCs w:val="24"/>
              </w:rPr>
              <w:t>ERÜ Genel Sekreterliği</w:t>
            </w:r>
          </w:p>
          <w:p w:rsidR="00514E5C" w:rsidRDefault="00514E5C" w:rsidP="00514E5C">
            <w:pPr>
              <w:jc w:val="both"/>
              <w:rPr>
                <w:rFonts w:ascii="Times New Roman" w:hAnsi="Times New Roman" w:cs="Times New Roman"/>
                <w:sz w:val="24"/>
                <w:szCs w:val="24"/>
              </w:rPr>
            </w:pPr>
            <w:r>
              <w:rPr>
                <w:rFonts w:ascii="Times New Roman" w:hAnsi="Times New Roman" w:cs="Times New Roman"/>
                <w:sz w:val="24"/>
                <w:szCs w:val="24"/>
              </w:rPr>
              <w:t>Koruma ve Güvenlik Müd.</w:t>
            </w:r>
          </w:p>
          <w:p w:rsidR="00514E5C" w:rsidRDefault="00514E5C" w:rsidP="00514E5C">
            <w:pPr>
              <w:jc w:val="both"/>
              <w:rPr>
                <w:rFonts w:ascii="Times New Roman" w:hAnsi="Times New Roman" w:cs="Times New Roman"/>
                <w:sz w:val="24"/>
                <w:szCs w:val="24"/>
              </w:rPr>
            </w:pPr>
            <w:r>
              <w:rPr>
                <w:rFonts w:ascii="Times New Roman" w:hAnsi="Times New Roman" w:cs="Times New Roman"/>
                <w:sz w:val="24"/>
                <w:szCs w:val="24"/>
              </w:rPr>
              <w:t>Emniyet Genel Müd.</w:t>
            </w:r>
          </w:p>
          <w:p w:rsidR="00514E5C" w:rsidRDefault="00514E5C" w:rsidP="00514E5C">
            <w:pPr>
              <w:jc w:val="both"/>
              <w:rPr>
                <w:rFonts w:ascii="Times New Roman" w:hAnsi="Times New Roman" w:cs="Times New Roman"/>
                <w:sz w:val="24"/>
                <w:szCs w:val="24"/>
              </w:rPr>
            </w:pPr>
            <w:r>
              <w:rPr>
                <w:rFonts w:ascii="Times New Roman" w:hAnsi="Times New Roman" w:cs="Times New Roman"/>
                <w:sz w:val="24"/>
                <w:szCs w:val="24"/>
              </w:rPr>
              <w:t>Özel Güvenlik Denetleme Başkanlığı</w:t>
            </w:r>
          </w:p>
          <w:p w:rsidR="000F7BDD" w:rsidRPr="00F36A1C" w:rsidRDefault="00514E5C" w:rsidP="00514E5C">
            <w:pPr>
              <w:rPr>
                <w:rFonts w:ascii="Times New Roman" w:hAnsi="Times New Roman" w:cs="Times New Roman"/>
                <w:sz w:val="24"/>
                <w:szCs w:val="24"/>
              </w:rPr>
            </w:pPr>
            <w:r>
              <w:rPr>
                <w:rFonts w:ascii="Times New Roman" w:hAnsi="Times New Roman" w:cs="Times New Roman"/>
                <w:sz w:val="24"/>
                <w:szCs w:val="24"/>
              </w:rPr>
              <w:t>Kayseri Valiliği</w:t>
            </w:r>
          </w:p>
        </w:tc>
        <w:tc>
          <w:tcPr>
            <w:tcW w:w="739" w:type="dxa"/>
            <w:tcBorders>
              <w:top w:val="single" w:sz="4" w:space="0" w:color="auto"/>
              <w:bottom w:val="single" w:sz="4" w:space="0" w:color="auto"/>
              <w:right w:val="single" w:sz="4" w:space="0" w:color="auto"/>
            </w:tcBorders>
            <w:shd w:val="clear" w:color="auto" w:fill="auto"/>
          </w:tcPr>
          <w:p w:rsidR="000F7BDD" w:rsidRDefault="000F7BDD" w:rsidP="000F7BDD">
            <w:pPr>
              <w:jc w:val="both"/>
              <w:rPr>
                <w:rFonts w:ascii="Times New Roman" w:hAnsi="Times New Roman" w:cs="Times New Roman"/>
                <w:sz w:val="24"/>
                <w:szCs w:val="24"/>
              </w:rPr>
            </w:pPr>
            <w:r>
              <w:rPr>
                <w:rFonts w:ascii="Times New Roman" w:hAnsi="Times New Roman" w:cs="Times New Roman"/>
                <w:sz w:val="24"/>
                <w:szCs w:val="24"/>
              </w:rPr>
              <w:t xml:space="preserve">                                                    </w:t>
            </w:r>
          </w:p>
          <w:p w:rsidR="000F7BDD" w:rsidRPr="006D5118" w:rsidRDefault="000F7BDD" w:rsidP="000F7BDD">
            <w:pPr>
              <w:jc w:val="both"/>
              <w:rPr>
                <w:rFonts w:ascii="Times New Roman" w:hAnsi="Times New Roman" w:cs="Times New Roman"/>
                <w:sz w:val="24"/>
                <w:szCs w:val="24"/>
              </w:rPr>
            </w:pPr>
          </w:p>
        </w:tc>
      </w:tr>
    </w:tbl>
    <w:p w:rsidR="0064649A" w:rsidRDefault="0064649A"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Pr="006D5118" w:rsidRDefault="00B9352F" w:rsidP="002858E1">
      <w:pPr>
        <w:jc w:val="both"/>
        <w:rPr>
          <w:rFonts w:ascii="Times New Roman" w:hAnsi="Times New Roman" w:cs="Times New Roman"/>
          <w:sz w:val="24"/>
          <w:szCs w:val="24"/>
        </w:rPr>
      </w:pPr>
    </w:p>
    <w:tbl>
      <w:tblPr>
        <w:tblStyle w:val="TableGrid"/>
        <w:tblW w:w="10112" w:type="dxa"/>
        <w:tblInd w:w="-21" w:type="dxa"/>
        <w:tblCellMar>
          <w:top w:w="43" w:type="dxa"/>
          <w:left w:w="70" w:type="dxa"/>
          <w:right w:w="25" w:type="dxa"/>
        </w:tblCellMar>
        <w:tblLook w:val="04A0" w:firstRow="1" w:lastRow="0" w:firstColumn="1" w:lastColumn="0" w:noHBand="0" w:noVBand="1"/>
      </w:tblPr>
      <w:tblGrid>
        <w:gridCol w:w="2269"/>
        <w:gridCol w:w="2642"/>
        <w:gridCol w:w="987"/>
        <w:gridCol w:w="1303"/>
        <w:gridCol w:w="1309"/>
        <w:gridCol w:w="1602"/>
      </w:tblGrid>
      <w:tr w:rsidR="0054122F" w:rsidRPr="006D5118" w:rsidTr="007E7B54">
        <w:trPr>
          <w:trHeight w:val="430"/>
        </w:trPr>
        <w:tc>
          <w:tcPr>
            <w:tcW w:w="10112"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7E7B54">
        <w:trPr>
          <w:trHeight w:val="493"/>
        </w:trPr>
        <w:tc>
          <w:tcPr>
            <w:tcW w:w="2269"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5201" w:type="dxa"/>
            <w:gridSpan w:val="4"/>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K1</w:t>
            </w: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Emniyet Genel Müd. Özel Güvenlik Denetleme Otomasyonunda Üniversitemizde çalışan özel güvenlik görevlilerinin tanımlı olması</w:t>
            </w: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r>
              <w:rPr>
                <w:rFonts w:ascii="Times New Roman" w:hAnsi="Times New Roman" w:cs="Times New Roman"/>
                <w:sz w:val="24"/>
                <w:szCs w:val="24"/>
              </w:rPr>
              <w:t>K2</w:t>
            </w: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F2</w:t>
            </w: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Emniyet Genel Müd. Özel Güvenlik Denetleme Otomasyonunda Üniversitemizden ayrılan (emekli/istifa/işe son verme) özel güvenlik görevlilerinin tanımlı olması</w:t>
            </w:r>
          </w:p>
        </w:tc>
      </w:tr>
      <w:tr w:rsidR="00CD4EC7" w:rsidRPr="006D5118" w:rsidTr="007E7B54">
        <w:trPr>
          <w:trHeight w:val="372"/>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3</w:t>
            </w: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sz w:val="24"/>
                <w:szCs w:val="24"/>
              </w:rPr>
              <w:t>F</w:t>
            </w:r>
            <w:r>
              <w:rPr>
                <w:rFonts w:ascii="Times New Roman" w:hAnsi="Times New Roman" w:cs="Times New Roman"/>
                <w:sz w:val="24"/>
                <w:szCs w:val="24"/>
              </w:rPr>
              <w:t>3</w:t>
            </w: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Personelin tebliğler hakkında bilgisinin olması</w:t>
            </w: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K4</w:t>
            </w: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F4</w:t>
            </w: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Özel Güvenlik Görevlisi Kimlik Kartı yenilenmesi</w:t>
            </w: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5</w:t>
            </w: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sz w:val="24"/>
                <w:szCs w:val="24"/>
              </w:rPr>
              <w:t>F</w:t>
            </w:r>
            <w:r>
              <w:rPr>
                <w:rFonts w:ascii="Times New Roman" w:hAnsi="Times New Roman" w:cs="Times New Roman"/>
                <w:sz w:val="24"/>
                <w:szCs w:val="24"/>
              </w:rPr>
              <w:t>5</w:t>
            </w: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A76C0F" w:rsidRDefault="00CD4EC7" w:rsidP="00CD4EC7">
            <w:pPr>
              <w:jc w:val="both"/>
              <w:rPr>
                <w:rFonts w:ascii="Times New Roman" w:hAnsi="Times New Roman" w:cs="Times New Roman"/>
                <w:sz w:val="24"/>
                <w:szCs w:val="24"/>
              </w:rPr>
            </w:pPr>
            <w:r>
              <w:rPr>
                <w:rFonts w:ascii="Times New Roman" w:hAnsi="Times New Roman" w:cs="Times New Roman"/>
                <w:sz w:val="24"/>
                <w:szCs w:val="24"/>
              </w:rPr>
              <w:t>Emniyet Genel Müdürlüğünden otomasyon sisteminde bilgilerin güncel olması</w:t>
            </w:r>
          </w:p>
        </w:tc>
      </w:tr>
      <w:tr w:rsidR="00CD4EC7" w:rsidRPr="006D5118" w:rsidTr="007E7B54">
        <w:trPr>
          <w:trHeight w:val="493"/>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994E70" w:rsidRDefault="00CD4EC7" w:rsidP="00CD4EC7">
            <w:pPr>
              <w:jc w:val="both"/>
              <w:rPr>
                <w:rFonts w:ascii="Times New Roman" w:hAnsi="Times New Roman" w:cs="Times New Roman"/>
                <w:sz w:val="24"/>
                <w:szCs w:val="24"/>
              </w:rPr>
            </w:pPr>
          </w:p>
        </w:tc>
      </w:tr>
      <w:tr w:rsidR="00CD4EC7" w:rsidRPr="006D5118" w:rsidTr="007E7B54">
        <w:trPr>
          <w:trHeight w:val="392"/>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b/>
                <w:color w:val="14067A"/>
                <w:sz w:val="24"/>
                <w:szCs w:val="24"/>
              </w:rPr>
            </w:pPr>
          </w:p>
          <w:p w:rsidR="00CD4EC7" w:rsidRPr="006D5118" w:rsidRDefault="00CD4EC7" w:rsidP="00CD4EC7">
            <w:pPr>
              <w:jc w:val="both"/>
              <w:rPr>
                <w:rFonts w:ascii="Times New Roman" w:hAnsi="Times New Roman" w:cs="Times New Roman"/>
                <w:b/>
                <w:color w:val="14067A"/>
                <w:sz w:val="24"/>
                <w:szCs w:val="24"/>
              </w:rPr>
            </w:pPr>
          </w:p>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İZLEME, ÖLÇME VE DEĞERLENDİRME </w:t>
            </w:r>
          </w:p>
        </w:tc>
        <w:tc>
          <w:tcPr>
            <w:tcW w:w="2642" w:type="dxa"/>
          </w:tcPr>
          <w:p w:rsidR="00CD4EC7" w:rsidRPr="006D5118" w:rsidRDefault="00CD4EC7" w:rsidP="00CD4EC7">
            <w:pPr>
              <w:jc w:val="both"/>
              <w:rPr>
                <w:rFonts w:ascii="Times New Roman" w:hAnsi="Times New Roman" w:cs="Times New Roman"/>
                <w:sz w:val="24"/>
                <w:szCs w:val="24"/>
              </w:rPr>
            </w:pPr>
          </w:p>
        </w:tc>
        <w:tc>
          <w:tcPr>
            <w:tcW w:w="5201" w:type="dxa"/>
            <w:gridSpan w:val="4"/>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4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987"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303"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GÖSTEGE BİRİMİ</w:t>
            </w:r>
          </w:p>
        </w:tc>
        <w:tc>
          <w:tcPr>
            <w:tcW w:w="130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İZLEME PERİYODU</w:t>
            </w:r>
          </w:p>
        </w:tc>
        <w:tc>
          <w:tcPr>
            <w:tcW w:w="160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RAPORLAMA SORUMLUSU</w:t>
            </w: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rPr>
                <w:rFonts w:ascii="Times New Roman" w:hAnsi="Times New Roman" w:cs="Times New Roman"/>
                <w:sz w:val="24"/>
                <w:szCs w:val="24"/>
              </w:rPr>
            </w:pPr>
            <w:r>
              <w:rPr>
                <w:rFonts w:ascii="Times New Roman" w:hAnsi="Times New Roman" w:cs="Times New Roman"/>
                <w:sz w:val="24"/>
                <w:szCs w:val="24"/>
              </w:rPr>
              <w:t>Birimde çalışan ve 5188 Sayılı Özel Güvenlik Hizmetlerine Dair Kanun çerçevesinde Özel Güvenlik Görevlisi Kimlik Kartı işlemlerinin yapılması ve otomasyon sistemine özel güvenlik görevlilerinin bilgilerinin zamanında hatasız ve eksiksiz tanımlaması.</w:t>
            </w:r>
          </w:p>
        </w:tc>
        <w:tc>
          <w:tcPr>
            <w:tcW w:w="264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r>
              <w:rPr>
                <w:rFonts w:ascii="Times New Roman" w:hAnsi="Times New Roman" w:cs="Times New Roman"/>
                <w:sz w:val="24"/>
                <w:szCs w:val="24"/>
              </w:rPr>
              <w:t>İç paydaşlar</w:t>
            </w:r>
          </w:p>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Dış paydaşlar</w:t>
            </w:r>
          </w:p>
        </w:tc>
        <w:tc>
          <w:tcPr>
            <w:tcW w:w="987"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center"/>
              <w:rPr>
                <w:rFonts w:ascii="Times New Roman" w:hAnsi="Times New Roman" w:cs="Times New Roman"/>
                <w:sz w:val="24"/>
                <w:szCs w:val="24"/>
              </w:rPr>
            </w:pPr>
            <w:r w:rsidRPr="00A374B8">
              <w:rPr>
                <w:rFonts w:ascii="Times New Roman" w:hAnsi="Times New Roman" w:cs="Times New Roman"/>
                <w:b/>
                <w:smallCaps/>
                <w:color w:val="00B050"/>
                <w:sz w:val="24"/>
                <w:szCs w:val="24"/>
              </w:rPr>
              <w:t>↑</w:t>
            </w:r>
          </w:p>
        </w:tc>
        <w:tc>
          <w:tcPr>
            <w:tcW w:w="1303"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Belge</w:t>
            </w:r>
          </w:p>
        </w:tc>
        <w:tc>
          <w:tcPr>
            <w:tcW w:w="1309"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Aylık</w:t>
            </w:r>
          </w:p>
        </w:tc>
        <w:tc>
          <w:tcPr>
            <w:tcW w:w="1602" w:type="dxa"/>
            <w:tcBorders>
              <w:top w:val="single" w:sz="2" w:space="0" w:color="000000"/>
              <w:left w:val="single" w:sz="2" w:space="0" w:color="000000"/>
              <w:bottom w:val="single" w:sz="2" w:space="0" w:color="000000"/>
              <w:right w:val="single" w:sz="2" w:space="0" w:color="000000"/>
            </w:tcBorders>
          </w:tcPr>
          <w:p w:rsidR="00CD4EC7" w:rsidRPr="006D5118" w:rsidRDefault="00CD4EC7" w:rsidP="00CD4EC7">
            <w:pPr>
              <w:jc w:val="both"/>
              <w:rPr>
                <w:rFonts w:ascii="Times New Roman" w:hAnsi="Times New Roman" w:cs="Times New Roman"/>
                <w:sz w:val="24"/>
                <w:szCs w:val="24"/>
              </w:rPr>
            </w:pPr>
            <w:r>
              <w:rPr>
                <w:rFonts w:ascii="Times New Roman" w:hAnsi="Times New Roman" w:cs="Times New Roman"/>
                <w:sz w:val="24"/>
                <w:szCs w:val="24"/>
              </w:rPr>
              <w:t>Koruma ve Güvenlik Amiri</w:t>
            </w: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center"/>
              <w:rPr>
                <w:rFonts w:ascii="Times New Roman" w:hAnsi="Times New Roman" w:cs="Times New Roman"/>
                <w:b/>
                <w:smallCaps/>
                <w:color w:val="FF0000"/>
                <w:sz w:val="24"/>
                <w:szCs w:val="24"/>
              </w:rPr>
            </w:pPr>
          </w:p>
        </w:tc>
        <w:tc>
          <w:tcPr>
            <w:tcW w:w="1303"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30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60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center"/>
              <w:rPr>
                <w:rFonts w:ascii="Times New Roman" w:hAnsi="Times New Roman" w:cs="Times New Roman"/>
                <w:b/>
                <w:smallCaps/>
                <w:color w:val="FF0000"/>
                <w:sz w:val="24"/>
                <w:szCs w:val="24"/>
              </w:rPr>
            </w:pPr>
          </w:p>
        </w:tc>
        <w:tc>
          <w:tcPr>
            <w:tcW w:w="1303"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30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60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center"/>
              <w:rPr>
                <w:rFonts w:ascii="Times New Roman" w:hAnsi="Times New Roman" w:cs="Times New Roman"/>
                <w:b/>
                <w:smallCaps/>
                <w:color w:val="FF0000"/>
                <w:sz w:val="24"/>
                <w:szCs w:val="24"/>
              </w:rPr>
            </w:pPr>
          </w:p>
        </w:tc>
        <w:tc>
          <w:tcPr>
            <w:tcW w:w="1303"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30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60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center"/>
              <w:rPr>
                <w:rFonts w:ascii="Times New Roman" w:hAnsi="Times New Roman" w:cs="Times New Roman"/>
                <w:b/>
                <w:smallCaps/>
                <w:color w:val="FF0000"/>
                <w:sz w:val="24"/>
                <w:szCs w:val="24"/>
              </w:rPr>
            </w:pPr>
          </w:p>
        </w:tc>
        <w:tc>
          <w:tcPr>
            <w:tcW w:w="1303"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30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60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r>
      <w:tr w:rsidR="00CD4EC7" w:rsidRPr="006D5118" w:rsidTr="007E7B54">
        <w:trPr>
          <w:trHeight w:val="354"/>
        </w:trPr>
        <w:tc>
          <w:tcPr>
            <w:tcW w:w="226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center"/>
              <w:rPr>
                <w:rFonts w:ascii="Times New Roman" w:hAnsi="Times New Roman" w:cs="Times New Roman"/>
                <w:b/>
                <w:smallCaps/>
                <w:color w:val="FF0000"/>
                <w:sz w:val="24"/>
                <w:szCs w:val="24"/>
              </w:rPr>
            </w:pPr>
          </w:p>
        </w:tc>
        <w:tc>
          <w:tcPr>
            <w:tcW w:w="1303"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309"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c>
          <w:tcPr>
            <w:tcW w:w="1602" w:type="dxa"/>
            <w:tcBorders>
              <w:top w:val="single" w:sz="2" w:space="0" w:color="000000"/>
              <w:left w:val="single" w:sz="2" w:space="0" w:color="000000"/>
              <w:bottom w:val="single" w:sz="2" w:space="0" w:color="000000"/>
              <w:right w:val="single" w:sz="2" w:space="0" w:color="000000"/>
            </w:tcBorders>
          </w:tcPr>
          <w:p w:rsidR="00CD4EC7" w:rsidRDefault="00CD4EC7" w:rsidP="00CD4EC7">
            <w:pPr>
              <w:jc w:val="both"/>
              <w:rPr>
                <w:rFonts w:ascii="Times New Roman" w:hAnsi="Times New Roman" w:cs="Times New Roman"/>
                <w:sz w:val="24"/>
                <w:szCs w:val="24"/>
              </w:rPr>
            </w:pPr>
          </w:p>
        </w:tc>
      </w:tr>
    </w:tbl>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4F4" w:rsidRDefault="00F024F4" w:rsidP="00B9352F">
      <w:pPr>
        <w:spacing w:after="0" w:line="240" w:lineRule="auto"/>
      </w:pPr>
      <w:r>
        <w:separator/>
      </w:r>
    </w:p>
  </w:endnote>
  <w:endnote w:type="continuationSeparator" w:id="0">
    <w:p w:rsidR="00F024F4" w:rsidRDefault="00F024F4" w:rsidP="00B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4F4" w:rsidRDefault="00F024F4" w:rsidP="00B9352F">
      <w:pPr>
        <w:spacing w:after="0" w:line="240" w:lineRule="auto"/>
      </w:pPr>
      <w:r>
        <w:separator/>
      </w:r>
    </w:p>
  </w:footnote>
  <w:footnote w:type="continuationSeparator" w:id="0">
    <w:p w:rsidR="00F024F4" w:rsidRDefault="00F024F4" w:rsidP="00B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E6919"/>
    <w:rsid w:val="000F7BDD"/>
    <w:rsid w:val="00145EA5"/>
    <w:rsid w:val="001619BB"/>
    <w:rsid w:val="00162A29"/>
    <w:rsid w:val="00183231"/>
    <w:rsid w:val="002147A6"/>
    <w:rsid w:val="002858E1"/>
    <w:rsid w:val="003A06C6"/>
    <w:rsid w:val="00407088"/>
    <w:rsid w:val="00490987"/>
    <w:rsid w:val="00514E5C"/>
    <w:rsid w:val="0054122F"/>
    <w:rsid w:val="005547EF"/>
    <w:rsid w:val="00572548"/>
    <w:rsid w:val="0058294D"/>
    <w:rsid w:val="005B1B17"/>
    <w:rsid w:val="005D1BF6"/>
    <w:rsid w:val="005D3258"/>
    <w:rsid w:val="005D3C3D"/>
    <w:rsid w:val="0064649A"/>
    <w:rsid w:val="006A15BC"/>
    <w:rsid w:val="006B0A28"/>
    <w:rsid w:val="006D5118"/>
    <w:rsid w:val="00734C4D"/>
    <w:rsid w:val="007B050A"/>
    <w:rsid w:val="007E7B54"/>
    <w:rsid w:val="008257BF"/>
    <w:rsid w:val="00842035"/>
    <w:rsid w:val="00855000"/>
    <w:rsid w:val="0086529C"/>
    <w:rsid w:val="008C295A"/>
    <w:rsid w:val="00954DF2"/>
    <w:rsid w:val="00994E70"/>
    <w:rsid w:val="009A3ED3"/>
    <w:rsid w:val="00A14214"/>
    <w:rsid w:val="00A374B8"/>
    <w:rsid w:val="00A41A5B"/>
    <w:rsid w:val="00A76C0F"/>
    <w:rsid w:val="00B50190"/>
    <w:rsid w:val="00B9352F"/>
    <w:rsid w:val="00BC2F8A"/>
    <w:rsid w:val="00C05C8E"/>
    <w:rsid w:val="00C535CA"/>
    <w:rsid w:val="00C65C0E"/>
    <w:rsid w:val="00C741B4"/>
    <w:rsid w:val="00C836B7"/>
    <w:rsid w:val="00C90B5D"/>
    <w:rsid w:val="00CC630C"/>
    <w:rsid w:val="00CD4EC7"/>
    <w:rsid w:val="00D7246A"/>
    <w:rsid w:val="00DB5989"/>
    <w:rsid w:val="00DD2094"/>
    <w:rsid w:val="00E01DD0"/>
    <w:rsid w:val="00E23464"/>
    <w:rsid w:val="00E34CD9"/>
    <w:rsid w:val="00E42BB9"/>
    <w:rsid w:val="00E84F33"/>
    <w:rsid w:val="00EA0F4F"/>
    <w:rsid w:val="00EA2922"/>
    <w:rsid w:val="00EA6751"/>
    <w:rsid w:val="00F024F4"/>
    <w:rsid w:val="00F36A1C"/>
    <w:rsid w:val="00F61308"/>
    <w:rsid w:val="00FE4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B269"/>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AltBilgi">
    <w:name w:val="footer"/>
    <w:basedOn w:val="Normal"/>
    <w:link w:val="AltBilgiChar"/>
    <w:uiPriority w:val="99"/>
    <w:unhideWhenUsed/>
    <w:rsid w:val="00B9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2F"/>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C83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6B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5F152-2F00-470D-8342-BB4B9B0A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8</cp:revision>
  <cp:lastPrinted>2023-10-02T11:42:00Z</cp:lastPrinted>
  <dcterms:created xsi:type="dcterms:W3CDTF">2023-10-02T13:55:00Z</dcterms:created>
  <dcterms:modified xsi:type="dcterms:W3CDTF">2026-03-23T12:22:00Z</dcterms:modified>
</cp:coreProperties>
</file>